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49"/>
        <w:tblOverlap w:val="never"/>
        <w:tblW w:w="0" w:type="auto"/>
        <w:tblLook w:val="01E0" w:firstRow="1" w:lastRow="1" w:firstColumn="1" w:lastColumn="1" w:noHBand="0" w:noVBand="0"/>
      </w:tblPr>
      <w:tblGrid>
        <w:gridCol w:w="3366"/>
      </w:tblGrid>
      <w:tr w:rsidR="00C207CC" w:rsidTr="000C62B0">
        <w:trPr>
          <w:trHeight w:val="2176"/>
        </w:trPr>
        <w:tc>
          <w:tcPr>
            <w:tcW w:w="3366" w:type="dxa"/>
          </w:tcPr>
          <w:p w:rsidR="00C207CC" w:rsidRDefault="00C207CC" w:rsidP="000C62B0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АДМИНИСТРАЦИЯ</w:t>
            </w:r>
          </w:p>
          <w:p w:rsidR="00C207CC" w:rsidRDefault="00C207CC" w:rsidP="000C62B0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МЕДЯКОВСКОГО СЕЛЬСОВЕТА</w:t>
            </w:r>
          </w:p>
          <w:p w:rsidR="00C207CC" w:rsidRDefault="00C207CC" w:rsidP="000C62B0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КУПИНСКОГО РАЙОНА</w:t>
            </w:r>
          </w:p>
          <w:p w:rsidR="00C207CC" w:rsidRDefault="00C207CC" w:rsidP="000C62B0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 НОВОСИБИРСКОЙ ОБЛАСТИ</w:t>
            </w:r>
          </w:p>
          <w:p w:rsidR="00C207CC" w:rsidRDefault="00C207CC" w:rsidP="000C6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632754 Новосибирской области </w:t>
            </w:r>
          </w:p>
          <w:p w:rsidR="00C207CC" w:rsidRDefault="00C207CC" w:rsidP="000C6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Купинского района  с. Медяково</w:t>
            </w:r>
          </w:p>
          <w:p w:rsidR="00C207CC" w:rsidRDefault="00C207CC" w:rsidP="000C6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Пролетарская 66</w:t>
            </w:r>
          </w:p>
          <w:p w:rsidR="00C207CC" w:rsidRDefault="00C207CC" w:rsidP="000C6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тел./факс. 25-324</w:t>
            </w:r>
          </w:p>
          <w:p w:rsidR="00C207CC" w:rsidRDefault="00C207CC" w:rsidP="000C6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 5429100322  КПП 542901001</w:t>
            </w:r>
          </w:p>
          <w:p w:rsidR="00C207CC" w:rsidRDefault="00C207CC" w:rsidP="000C6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49098D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 xml:space="preserve">»             </w:t>
            </w:r>
            <w:r w:rsidR="004A0BFB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 xml:space="preserve">     201</w:t>
            </w:r>
            <w:r w:rsidR="004A0BF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г</w:t>
            </w:r>
          </w:p>
          <w:p w:rsidR="00C207CC" w:rsidRDefault="00C207CC" w:rsidP="000C62B0">
            <w:pPr>
              <w:rPr>
                <w:szCs w:val="20"/>
              </w:rPr>
            </w:pPr>
            <w:r>
              <w:rPr>
                <w:sz w:val="20"/>
                <w:szCs w:val="20"/>
                <w:u w:val="single"/>
              </w:rPr>
              <w:t>_№_</w:t>
            </w:r>
            <w:r>
              <w:rPr>
                <w:sz w:val="20"/>
                <w:szCs w:val="20"/>
              </w:rPr>
              <w:t>________01___________</w:t>
            </w:r>
          </w:p>
        </w:tc>
      </w:tr>
    </w:tbl>
    <w:p w:rsidR="00C207CC" w:rsidRDefault="00C207CC" w:rsidP="002668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Министерство экономического развития</w:t>
      </w:r>
    </w:p>
    <w:p w:rsidR="00C207CC" w:rsidRDefault="00C207CC" w:rsidP="0026682E">
      <w:pPr>
        <w:jc w:val="center"/>
        <w:rPr>
          <w:sz w:val="28"/>
          <w:szCs w:val="28"/>
        </w:rPr>
      </w:pPr>
    </w:p>
    <w:p w:rsidR="00C207CC" w:rsidRDefault="00C207CC" w:rsidP="0026682E">
      <w:pPr>
        <w:jc w:val="center"/>
        <w:rPr>
          <w:sz w:val="28"/>
          <w:szCs w:val="28"/>
        </w:rPr>
      </w:pPr>
    </w:p>
    <w:p w:rsidR="00C207CC" w:rsidRDefault="00C207CC" w:rsidP="0026682E">
      <w:pPr>
        <w:jc w:val="center"/>
        <w:rPr>
          <w:sz w:val="28"/>
          <w:szCs w:val="28"/>
        </w:rPr>
      </w:pPr>
    </w:p>
    <w:p w:rsidR="00C207CC" w:rsidRDefault="00C207CC" w:rsidP="0026682E">
      <w:pPr>
        <w:jc w:val="center"/>
        <w:rPr>
          <w:sz w:val="28"/>
          <w:szCs w:val="28"/>
        </w:rPr>
      </w:pPr>
    </w:p>
    <w:p w:rsidR="00C207CC" w:rsidRDefault="00C207CC" w:rsidP="0026682E">
      <w:pPr>
        <w:jc w:val="center"/>
        <w:rPr>
          <w:sz w:val="28"/>
          <w:szCs w:val="28"/>
        </w:rPr>
      </w:pPr>
    </w:p>
    <w:p w:rsidR="00C207CC" w:rsidRDefault="00C207CC" w:rsidP="0026682E">
      <w:pPr>
        <w:jc w:val="center"/>
        <w:rPr>
          <w:sz w:val="28"/>
          <w:szCs w:val="28"/>
        </w:rPr>
      </w:pPr>
    </w:p>
    <w:p w:rsidR="00C207CC" w:rsidRDefault="00C207CC" w:rsidP="0026682E">
      <w:pPr>
        <w:jc w:val="center"/>
        <w:rPr>
          <w:sz w:val="28"/>
          <w:szCs w:val="28"/>
        </w:rPr>
      </w:pPr>
    </w:p>
    <w:p w:rsidR="00C207CC" w:rsidRDefault="00C207CC" w:rsidP="0026682E">
      <w:pPr>
        <w:jc w:val="center"/>
        <w:rPr>
          <w:sz w:val="28"/>
          <w:szCs w:val="28"/>
        </w:rPr>
      </w:pPr>
    </w:p>
    <w:p w:rsidR="00C207CC" w:rsidRDefault="00C207CC" w:rsidP="0026682E">
      <w:pPr>
        <w:jc w:val="center"/>
        <w:rPr>
          <w:sz w:val="28"/>
          <w:szCs w:val="28"/>
        </w:rPr>
      </w:pPr>
    </w:p>
    <w:p w:rsidR="00C207CC" w:rsidRDefault="00C207CC" w:rsidP="0026682E">
      <w:pPr>
        <w:jc w:val="center"/>
        <w:rPr>
          <w:sz w:val="28"/>
          <w:szCs w:val="28"/>
        </w:rPr>
      </w:pPr>
    </w:p>
    <w:p w:rsidR="00C207CC" w:rsidRDefault="00C207CC" w:rsidP="0026682E">
      <w:pPr>
        <w:jc w:val="center"/>
        <w:rPr>
          <w:sz w:val="28"/>
          <w:szCs w:val="28"/>
        </w:rPr>
      </w:pPr>
    </w:p>
    <w:p w:rsidR="00C207CC" w:rsidRDefault="00C207CC" w:rsidP="0026682E">
      <w:pPr>
        <w:jc w:val="center"/>
        <w:rPr>
          <w:sz w:val="28"/>
          <w:szCs w:val="28"/>
        </w:rPr>
      </w:pPr>
    </w:p>
    <w:p w:rsidR="00C207CC" w:rsidRDefault="00C207CC" w:rsidP="0026682E">
      <w:pPr>
        <w:jc w:val="center"/>
        <w:rPr>
          <w:sz w:val="28"/>
          <w:szCs w:val="28"/>
        </w:rPr>
      </w:pPr>
    </w:p>
    <w:p w:rsidR="0026682E" w:rsidRDefault="0026682E" w:rsidP="0026682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       ЗАПИСКА</w:t>
      </w:r>
    </w:p>
    <w:p w:rsidR="002F1A10" w:rsidRDefault="002F1A10" w:rsidP="0026682E">
      <w:pPr>
        <w:jc w:val="center"/>
        <w:rPr>
          <w:sz w:val="28"/>
          <w:szCs w:val="28"/>
        </w:rPr>
      </w:pPr>
    </w:p>
    <w:p w:rsidR="002F1A10" w:rsidRPr="00DF134D" w:rsidRDefault="002F1A10" w:rsidP="002F1A1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F134D">
        <w:rPr>
          <w:sz w:val="28"/>
          <w:szCs w:val="28"/>
        </w:rPr>
        <w:t>Случаев причинения юридическими лицами и индивидуальными предпринимателями, в отношении которых осуществляются контрольно-надзорные мероприятия, вреда жизни и здоровью граждан, вреда животным, растениям, окружающей среде, объектам культурного наследия (памятникам</w:t>
      </w:r>
      <w:proofErr w:type="gramEnd"/>
      <w:r w:rsidRPr="00DF134D">
        <w:rPr>
          <w:sz w:val="28"/>
          <w:szCs w:val="28"/>
        </w:rPr>
        <w:t xml:space="preserve"> истории и культуры) народов Российской Федерации, имуществу физических и юридических лиц, безопасности государства, а также о случаях возникновения чрезвычайных ситуаций природного и техногенного характера не выявлено.</w:t>
      </w:r>
    </w:p>
    <w:p w:rsidR="0026682E" w:rsidRDefault="0026682E" w:rsidP="0026682E">
      <w:pPr>
        <w:rPr>
          <w:sz w:val="28"/>
          <w:szCs w:val="28"/>
        </w:rPr>
      </w:pPr>
    </w:p>
    <w:p w:rsidR="0026682E" w:rsidRDefault="00C207CC" w:rsidP="0026682E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6682E">
        <w:rPr>
          <w:sz w:val="28"/>
          <w:szCs w:val="28"/>
        </w:rPr>
        <w:t xml:space="preserve">На территории Медяковского сельсовета фактически осуществлялся только земельный  контроль. </w:t>
      </w:r>
    </w:p>
    <w:p w:rsidR="0026682E" w:rsidRDefault="00C207CC" w:rsidP="0026682E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6682E">
        <w:rPr>
          <w:sz w:val="28"/>
          <w:szCs w:val="28"/>
        </w:rPr>
        <w:t>Нулевые значения приведенных показателей в статистической форме 1-контроль обусловлены тем, что ежегодный план проверок на 201</w:t>
      </w:r>
      <w:r w:rsidR="0049098D">
        <w:rPr>
          <w:sz w:val="28"/>
          <w:szCs w:val="28"/>
        </w:rPr>
        <w:t xml:space="preserve">4 </w:t>
      </w:r>
      <w:r w:rsidR="0026682E">
        <w:rPr>
          <w:sz w:val="28"/>
          <w:szCs w:val="28"/>
        </w:rPr>
        <w:t xml:space="preserve">год </w:t>
      </w:r>
      <w:r w:rsidR="0049098D">
        <w:rPr>
          <w:sz w:val="28"/>
          <w:szCs w:val="28"/>
        </w:rPr>
        <w:t xml:space="preserve">включает  одну проверку, которая </w:t>
      </w:r>
      <w:r w:rsidR="004A0BFB">
        <w:rPr>
          <w:sz w:val="28"/>
          <w:szCs w:val="28"/>
        </w:rPr>
        <w:t xml:space="preserve">должна была </w:t>
      </w:r>
      <w:r w:rsidR="0049098D">
        <w:rPr>
          <w:sz w:val="28"/>
          <w:szCs w:val="28"/>
        </w:rPr>
        <w:t xml:space="preserve"> пров</w:t>
      </w:r>
      <w:r w:rsidR="004A0BFB">
        <w:rPr>
          <w:sz w:val="28"/>
          <w:szCs w:val="28"/>
        </w:rPr>
        <w:t xml:space="preserve">едена </w:t>
      </w:r>
      <w:r w:rsidR="0049098D">
        <w:rPr>
          <w:sz w:val="28"/>
          <w:szCs w:val="28"/>
        </w:rPr>
        <w:t>во 2 полугоди</w:t>
      </w:r>
      <w:r w:rsidR="00E46830">
        <w:rPr>
          <w:sz w:val="28"/>
          <w:szCs w:val="28"/>
        </w:rPr>
        <w:t>и</w:t>
      </w:r>
      <w:r w:rsidR="004A0BFB">
        <w:rPr>
          <w:sz w:val="28"/>
          <w:szCs w:val="28"/>
        </w:rPr>
        <w:t xml:space="preserve">,  но не была </w:t>
      </w:r>
      <w:proofErr w:type="gramStart"/>
      <w:r w:rsidR="004A0BFB">
        <w:rPr>
          <w:sz w:val="28"/>
          <w:szCs w:val="28"/>
        </w:rPr>
        <w:t>проведена</w:t>
      </w:r>
      <w:proofErr w:type="gramEnd"/>
      <w:r w:rsidR="004A0BFB">
        <w:rPr>
          <w:sz w:val="28"/>
          <w:szCs w:val="28"/>
        </w:rPr>
        <w:t xml:space="preserve"> так как  проверяемый субъект закрыл  свою </w:t>
      </w:r>
      <w:bookmarkStart w:id="0" w:name="_GoBack"/>
      <w:bookmarkEnd w:id="0"/>
      <w:r w:rsidR="004A0BFB">
        <w:rPr>
          <w:sz w:val="28"/>
          <w:szCs w:val="28"/>
        </w:rPr>
        <w:t xml:space="preserve">деятельность. </w:t>
      </w:r>
    </w:p>
    <w:p w:rsidR="00C207CC" w:rsidRDefault="00C207CC" w:rsidP="0026682E">
      <w:pPr>
        <w:rPr>
          <w:sz w:val="28"/>
          <w:szCs w:val="28"/>
        </w:rPr>
      </w:pPr>
    </w:p>
    <w:p w:rsidR="002F1A10" w:rsidRPr="00DF134D" w:rsidRDefault="002F1A10" w:rsidP="002F1A1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F134D">
        <w:rPr>
          <w:sz w:val="28"/>
          <w:szCs w:val="28"/>
        </w:rPr>
        <w:t xml:space="preserve">Эффективность муниципального контроля находится </w:t>
      </w:r>
      <w:r w:rsidRPr="00DF134D">
        <w:rPr>
          <w:bCs/>
          <w:sz w:val="28"/>
          <w:szCs w:val="28"/>
        </w:rPr>
        <w:t xml:space="preserve">на невысоком </w:t>
      </w:r>
      <w:r w:rsidRPr="00DF134D">
        <w:rPr>
          <w:sz w:val="28"/>
          <w:szCs w:val="28"/>
        </w:rPr>
        <w:t xml:space="preserve">уровне. </w:t>
      </w:r>
      <w:r>
        <w:rPr>
          <w:sz w:val="28"/>
          <w:szCs w:val="28"/>
        </w:rPr>
        <w:t>Медяковский сельсовет Купинского района Новосибирской области</w:t>
      </w:r>
      <w:r w:rsidRPr="00DF134D">
        <w:rPr>
          <w:sz w:val="28"/>
          <w:szCs w:val="28"/>
        </w:rPr>
        <w:t xml:space="preserve"> в силу недостатка финансовых, кадровых и материально-технических средств не осуществля</w:t>
      </w:r>
      <w:r>
        <w:rPr>
          <w:sz w:val="28"/>
          <w:szCs w:val="28"/>
        </w:rPr>
        <w:t>ет все закрепленные за ним</w:t>
      </w:r>
      <w:r w:rsidRPr="00DF134D">
        <w:rPr>
          <w:sz w:val="28"/>
          <w:szCs w:val="28"/>
        </w:rPr>
        <w:t xml:space="preserve"> в нормативно-правовой базе виды муниципального контроля. Реально осуществляется  только м</w:t>
      </w:r>
      <w:r>
        <w:rPr>
          <w:sz w:val="28"/>
          <w:szCs w:val="28"/>
        </w:rPr>
        <w:t xml:space="preserve">униципальный земельный контроль и то только раз в три года.  </w:t>
      </w:r>
    </w:p>
    <w:p w:rsidR="002F1A10" w:rsidRPr="00DF134D" w:rsidRDefault="002F1A10" w:rsidP="002F1A1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F134D">
        <w:rPr>
          <w:sz w:val="28"/>
          <w:szCs w:val="28"/>
        </w:rPr>
        <w:t xml:space="preserve">Количество проверок, как правило, незначительно, в том числе и потому, что специалисты администраций, на которых возложены обязанности по муниципальному контролю, исполняют не только полномочия по контролю, но и другие полномочия. </w:t>
      </w:r>
    </w:p>
    <w:p w:rsidR="002F1A10" w:rsidRPr="00DF134D" w:rsidRDefault="002F1A10" w:rsidP="002F1A1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134D">
        <w:rPr>
          <w:sz w:val="28"/>
          <w:szCs w:val="28"/>
        </w:rPr>
        <w:t>Считаем, что муниципальный земельный и лесной  контроль ограничен в своих правах</w:t>
      </w:r>
      <w:r>
        <w:rPr>
          <w:sz w:val="28"/>
          <w:szCs w:val="28"/>
        </w:rPr>
        <w:t>.</w:t>
      </w:r>
      <w:r w:rsidRPr="00DF134D">
        <w:rPr>
          <w:sz w:val="28"/>
          <w:szCs w:val="28"/>
        </w:rPr>
        <w:t xml:space="preserve"> Лесной кодекс РФ в настоящее время не дает достаточных </w:t>
      </w:r>
      <w:r w:rsidRPr="00DF134D">
        <w:rPr>
          <w:sz w:val="28"/>
          <w:szCs w:val="28"/>
        </w:rPr>
        <w:lastRenderedPageBreak/>
        <w:t>оснований органам местного самоуправления для полноценной организации муниципального лесного контроля.</w:t>
      </w:r>
      <w:r>
        <w:rPr>
          <w:sz w:val="28"/>
          <w:szCs w:val="28"/>
        </w:rPr>
        <w:t xml:space="preserve"> </w:t>
      </w:r>
      <w:r w:rsidRPr="00DF134D">
        <w:rPr>
          <w:sz w:val="28"/>
          <w:szCs w:val="28"/>
        </w:rPr>
        <w:t>КоАП РФ предусматривает право по составлению протоколов и рассмотрению дел об административных</w:t>
      </w:r>
      <w:r>
        <w:rPr>
          <w:sz w:val="28"/>
          <w:szCs w:val="28"/>
        </w:rPr>
        <w:t xml:space="preserve"> </w:t>
      </w:r>
      <w:r w:rsidRPr="00DF134D">
        <w:rPr>
          <w:sz w:val="28"/>
          <w:szCs w:val="28"/>
        </w:rPr>
        <w:t xml:space="preserve">правонарушениях в области лесного законодательства лишь для органов, осуществляющих государственный лесной контроль, и органов исполнительной власти субъектов РФ. Об органах местного самоуправления в КоАП РФ не сказано ничего, что лишает данные органы возможности привлекать виновных лиц к административной ответственности  в установленном </w:t>
      </w:r>
      <w:proofErr w:type="gramStart"/>
      <w:r w:rsidRPr="00DF134D">
        <w:rPr>
          <w:sz w:val="28"/>
          <w:szCs w:val="28"/>
        </w:rPr>
        <w:t>порядке</w:t>
      </w:r>
      <w:proofErr w:type="gramEnd"/>
      <w:r w:rsidRPr="00DF134D">
        <w:rPr>
          <w:sz w:val="28"/>
          <w:szCs w:val="28"/>
        </w:rPr>
        <w:t xml:space="preserve"> и сводит эффективность муниципального лесного контроля к минимуму. </w:t>
      </w:r>
    </w:p>
    <w:p w:rsidR="002F1A10" w:rsidRPr="00DF134D" w:rsidRDefault="002F1A10" w:rsidP="002F1A10">
      <w:pPr>
        <w:ind w:firstLine="709"/>
        <w:jc w:val="both"/>
        <w:rPr>
          <w:bCs/>
          <w:sz w:val="28"/>
          <w:szCs w:val="28"/>
        </w:rPr>
      </w:pPr>
      <w:r w:rsidRPr="00DF134D">
        <w:rPr>
          <w:bCs/>
          <w:sz w:val="28"/>
          <w:szCs w:val="28"/>
        </w:rPr>
        <w:t>В целях повышения эффективности муниципального контроля считаем целесообразным:</w:t>
      </w:r>
    </w:p>
    <w:p w:rsidR="002F1A10" w:rsidRPr="00DF134D" w:rsidRDefault="002F1A10" w:rsidP="002F1A1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F134D">
        <w:rPr>
          <w:sz w:val="28"/>
          <w:szCs w:val="28"/>
        </w:rPr>
        <w:t xml:space="preserve">1. В связи с внесением дополнений в статьи 14, 15 Федерального закона от 06.10.2003 № 131-ФЗ «Об общих принципах организации местного самоуправления в Российской Федерации» в части увеличения количества видов муниципального контроля рассмотреть вопрос о введении </w:t>
      </w:r>
      <w:r>
        <w:rPr>
          <w:sz w:val="28"/>
          <w:szCs w:val="28"/>
        </w:rPr>
        <w:t xml:space="preserve"> в штат</w:t>
      </w:r>
      <w:r w:rsidRPr="00DF134D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Медяковского сельсовета Купинского района Новосибирской области</w:t>
      </w:r>
      <w:r w:rsidRPr="00DF134D">
        <w:rPr>
          <w:sz w:val="28"/>
          <w:szCs w:val="28"/>
        </w:rPr>
        <w:t xml:space="preserve"> штатные единицы для осуществления муниципального контроля;</w:t>
      </w:r>
    </w:p>
    <w:p w:rsidR="002F1A10" w:rsidRPr="00DF134D" w:rsidRDefault="002F1A10" w:rsidP="002F1A1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F134D">
        <w:rPr>
          <w:sz w:val="28"/>
          <w:szCs w:val="28"/>
        </w:rPr>
        <w:t xml:space="preserve">2. Определить способы и формы стимулирования граждан, экспертов и экспертных организаций с целью их аккредитации в соответствии с требованиями Постановления Правительства РФ от 20.08.2009 № «Об утверждении правил </w:t>
      </w:r>
      <w:r w:rsidRPr="00DF134D">
        <w:rPr>
          <w:bCs/>
          <w:sz w:val="28"/>
          <w:szCs w:val="28"/>
        </w:rPr>
        <w:t>аккредитации граждан и организаций, привлекаемых органами государственного контроля (надзора) и органами муниципального контроля к проведению мероприятий по контролю»;</w:t>
      </w:r>
    </w:p>
    <w:p w:rsidR="002F1A10" w:rsidRPr="00DF134D" w:rsidRDefault="002F1A10" w:rsidP="002F1A1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F134D">
        <w:rPr>
          <w:sz w:val="28"/>
          <w:szCs w:val="28"/>
        </w:rPr>
        <w:t xml:space="preserve">3. Установить для контролирующих муниципальных органов упрощенный порядок доступа к информации по государственной регистрации субъектов предпринимательства </w:t>
      </w:r>
      <w:r>
        <w:rPr>
          <w:sz w:val="28"/>
          <w:szCs w:val="28"/>
        </w:rPr>
        <w:t xml:space="preserve">и юридических лиц. </w:t>
      </w:r>
    </w:p>
    <w:p w:rsidR="002F1A10" w:rsidRPr="00DF134D" w:rsidRDefault="002F1A10" w:rsidP="002F1A10">
      <w:pPr>
        <w:tabs>
          <w:tab w:val="left" w:pos="0"/>
        </w:tabs>
        <w:ind w:firstLine="709"/>
        <w:jc w:val="both"/>
        <w:rPr>
          <w:color w:val="030000"/>
          <w:sz w:val="28"/>
          <w:szCs w:val="28"/>
        </w:rPr>
      </w:pPr>
      <w:r w:rsidRPr="00DF134D">
        <w:rPr>
          <w:sz w:val="28"/>
          <w:szCs w:val="28"/>
        </w:rPr>
        <w:t>4. О</w:t>
      </w:r>
      <w:r w:rsidRPr="00DF134D">
        <w:rPr>
          <w:color w:val="030000"/>
          <w:sz w:val="28"/>
          <w:szCs w:val="28"/>
        </w:rPr>
        <w:t>рганизовывать проведение обучающих семинаров для специалистов, осуществляющих муниципальный контроль, для правильного применения на практике положений действующего федерального законодательства в области проведения муниципального контроля;</w:t>
      </w:r>
    </w:p>
    <w:p w:rsidR="002F1A10" w:rsidRDefault="002F1A10" w:rsidP="002F1A1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F134D">
        <w:rPr>
          <w:color w:val="030000"/>
          <w:sz w:val="28"/>
          <w:szCs w:val="28"/>
        </w:rPr>
        <w:t xml:space="preserve">5. Организовывать проведение </w:t>
      </w:r>
      <w:r w:rsidRPr="00DF134D">
        <w:rPr>
          <w:sz w:val="28"/>
          <w:szCs w:val="28"/>
        </w:rPr>
        <w:t>профилактической работы с населением по предотвращению нарушений законодательства путем привлечения средств массовой информации к освещению актуальных вопросов муниципального контроля, разъяснения положений законодательства.</w:t>
      </w:r>
    </w:p>
    <w:p w:rsidR="002F1A10" w:rsidRPr="00C207CC" w:rsidRDefault="002F1A10" w:rsidP="002F1A10">
      <w:pPr>
        <w:rPr>
          <w:sz w:val="28"/>
          <w:szCs w:val="28"/>
        </w:rPr>
      </w:pPr>
    </w:p>
    <w:p w:rsidR="00C207CC" w:rsidRPr="00C207CC" w:rsidRDefault="00C207CC" w:rsidP="0026682E">
      <w:pPr>
        <w:rPr>
          <w:sz w:val="28"/>
          <w:szCs w:val="28"/>
        </w:rPr>
      </w:pPr>
    </w:p>
    <w:p w:rsidR="0026682E" w:rsidRDefault="0026682E" w:rsidP="0026682E">
      <w:pPr>
        <w:rPr>
          <w:sz w:val="28"/>
          <w:szCs w:val="28"/>
        </w:rPr>
      </w:pPr>
      <w:r>
        <w:rPr>
          <w:sz w:val="28"/>
          <w:szCs w:val="28"/>
        </w:rPr>
        <w:t xml:space="preserve">Глава Медяковского сельсовета </w:t>
      </w:r>
    </w:p>
    <w:p w:rsidR="0026682E" w:rsidRDefault="0026682E" w:rsidP="0026682E">
      <w:pPr>
        <w:rPr>
          <w:sz w:val="28"/>
          <w:szCs w:val="28"/>
        </w:rPr>
      </w:pPr>
      <w:r>
        <w:rPr>
          <w:sz w:val="28"/>
          <w:szCs w:val="28"/>
        </w:rPr>
        <w:t xml:space="preserve">Купинского района </w:t>
      </w:r>
      <w:proofErr w:type="gramStart"/>
      <w:r>
        <w:rPr>
          <w:sz w:val="28"/>
          <w:szCs w:val="28"/>
        </w:rPr>
        <w:t>Новосибирской</w:t>
      </w:r>
      <w:proofErr w:type="gramEnd"/>
    </w:p>
    <w:p w:rsidR="0026682E" w:rsidRDefault="0026682E" w:rsidP="0026682E">
      <w:pPr>
        <w:rPr>
          <w:sz w:val="28"/>
          <w:szCs w:val="28"/>
        </w:rPr>
      </w:pPr>
      <w:r>
        <w:rPr>
          <w:sz w:val="28"/>
          <w:szCs w:val="28"/>
        </w:rPr>
        <w:t>области                                                                            С.Н.  Тараник</w:t>
      </w:r>
    </w:p>
    <w:p w:rsidR="00B168AF" w:rsidRDefault="00B168AF"/>
    <w:sectPr w:rsidR="00B16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82E"/>
    <w:rsid w:val="0026682E"/>
    <w:rsid w:val="002F1A10"/>
    <w:rsid w:val="0043049D"/>
    <w:rsid w:val="0049098D"/>
    <w:rsid w:val="004A0BFB"/>
    <w:rsid w:val="006B7095"/>
    <w:rsid w:val="00B168AF"/>
    <w:rsid w:val="00C207CC"/>
    <w:rsid w:val="00E4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82E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2F1A1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82E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2F1A1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4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7</cp:revision>
  <dcterms:created xsi:type="dcterms:W3CDTF">2013-12-25T03:45:00Z</dcterms:created>
  <dcterms:modified xsi:type="dcterms:W3CDTF">2015-01-16T10:04:00Z</dcterms:modified>
</cp:coreProperties>
</file>